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lang w:eastAsia="zh-CN"/>
        </w:rPr>
        <w:t>竞价</w:t>
      </w:r>
      <w:r>
        <w:rPr>
          <w:rFonts w:hint="eastAsia" w:ascii="仿宋" w:hAnsi="仿宋" w:eastAsia="仿宋"/>
        </w:rPr>
        <w:t>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HGJYG2025027</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5-6</w:t>
      </w:r>
      <w:r>
        <w:rPr>
          <w:rFonts w:hint="eastAsia" w:ascii="仿宋" w:hAnsi="仿宋" w:eastAsia="仿宋"/>
          <w:sz w:val="28"/>
          <w:szCs w:val="28"/>
        </w:rPr>
        <w:t>月炼钢用增碳剂FC92采购项目</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货物名称：炼钢用增碳剂：FC92</w:t>
      </w:r>
    </w:p>
    <w:p>
      <w:pPr>
        <w:pStyle w:val="10"/>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12</w:t>
      </w:r>
      <w:r>
        <w:rPr>
          <w:rFonts w:hint="eastAsia" w:ascii="仿宋" w:hAnsi="仿宋" w:eastAsia="仿宋"/>
          <w:sz w:val="28"/>
          <w:szCs w:val="28"/>
        </w:rPr>
        <w:t>0吨,具体数量</w:t>
      </w:r>
      <w:r>
        <w:rPr>
          <w:rFonts w:hint="eastAsia" w:ascii="仿宋" w:hAnsi="仿宋" w:eastAsia="仿宋"/>
          <w:sz w:val="28"/>
          <w:szCs w:val="28"/>
          <w:lang w:eastAsia="zh-CN"/>
        </w:rPr>
        <w:t>以炼钢</w:t>
      </w:r>
      <w:r>
        <w:rPr>
          <w:rFonts w:hint="eastAsia" w:ascii="仿宋" w:hAnsi="仿宋" w:eastAsia="仿宋"/>
          <w:sz w:val="28"/>
          <w:szCs w:val="28"/>
        </w:rPr>
        <w:t>厂计划为准,均衡到货。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5-6</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需方增碳剂合格供方（已被需方列入黑名单或暂停供货资质供方不可参标,连续两次发生退换货或一季度内发生两次质量异议的供方不可参标）。                                                                                                                                                                                                                                                                  2.2  为华菱湘钢、涟钢煤质增碳剂合格供方（提供1份近两年的合同原件或仅限价格、金额覆盖的原件扫描件）,且成立时间一年及以上，注册资本必须不少于200万元。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煤质增碳剂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w:t>
      </w:r>
      <w:r>
        <w:rPr>
          <w:rFonts w:hint="eastAsia" w:ascii="仿宋" w:hAnsi="仿宋" w:eastAsia="仿宋"/>
          <w:sz w:val="28"/>
          <w:szCs w:val="28"/>
          <w:lang w:eastAsia="zh-CN"/>
        </w:rPr>
        <w:t>竞价</w:t>
      </w:r>
      <w:r>
        <w:rPr>
          <w:rFonts w:hint="eastAsia" w:ascii="仿宋" w:hAnsi="仿宋" w:eastAsia="仿宋"/>
          <w:sz w:val="28"/>
          <w:szCs w:val="28"/>
        </w:rPr>
        <w:t>文件、报价清单、技术附件等。</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w:t>
      </w:r>
      <w:r>
        <w:rPr>
          <w:rFonts w:hint="eastAsia" w:ascii="仿宋" w:hAnsi="仿宋" w:eastAsia="仿宋"/>
          <w:sz w:val="28"/>
          <w:szCs w:val="28"/>
          <w:lang w:eastAsia="zh-CN"/>
        </w:rPr>
        <w:t>竞价</w:t>
      </w:r>
      <w:r>
        <w:rPr>
          <w:rFonts w:hint="eastAsia" w:ascii="仿宋" w:hAnsi="仿宋" w:eastAsia="仿宋"/>
          <w:sz w:val="28"/>
          <w:szCs w:val="28"/>
        </w:rPr>
        <w:t>文件及相关资料等，恕不另行通知，如有遗漏，招标人概不负责。</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lang w:eastAsia="zh-CN"/>
        </w:rPr>
        <w:t>竞价</w:t>
      </w:r>
      <w:r>
        <w:rPr>
          <w:rFonts w:hint="eastAsia" w:ascii="仿宋" w:hAnsi="仿宋" w:eastAsia="仿宋"/>
          <w:sz w:val="28"/>
          <w:szCs w:val="28"/>
        </w:rPr>
        <w:t>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4</w:t>
      </w:r>
      <w:r>
        <w:rPr>
          <w:rFonts w:hint="eastAsia" w:ascii="仿宋" w:hAnsi="仿宋" w:eastAsia="仿宋"/>
          <w:sz w:val="28"/>
          <w:szCs w:val="28"/>
          <w:u w:val="single"/>
        </w:rPr>
        <w:t>000</w:t>
      </w:r>
      <w:r>
        <w:rPr>
          <w:rFonts w:hint="eastAsia" w:ascii="仿宋" w:hAnsi="仿宋" w:eastAsia="仿宋"/>
          <w:sz w:val="28"/>
          <w:szCs w:val="28"/>
        </w:rPr>
        <w:t>元人民币。</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5</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17</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15:00</w:t>
      </w:r>
      <w:bookmarkStart w:id="1" w:name="_GoBack"/>
      <w:bookmarkEnd w:id="1"/>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公告在衡阳华菱钢管有限公司网站（http://www.hysteeltube.com/zbgg）上发布。</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监督部门为衡阳华菱钢管有限公司纪委，电话：</w:t>
      </w:r>
      <w:r>
        <w:rPr>
          <w:rFonts w:hint="eastAsia" w:ascii="仿宋" w:hAnsi="仿宋" w:eastAsia="仿宋" w:cs="宋体"/>
          <w:kern w:val="0"/>
          <w:sz w:val="28"/>
          <w:szCs w:val="28"/>
        </w:rPr>
        <w:t>0734-8872189</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w:t>
      </w:r>
      <w:r>
        <w:rPr>
          <w:rFonts w:hint="eastAsia" w:ascii="仿宋" w:hAnsi="仿宋" w:eastAsia="仿宋"/>
          <w:sz w:val="28"/>
          <w:szCs w:val="28"/>
          <w:lang w:eastAsia="zh-CN"/>
        </w:rPr>
        <w:t>竞价</w:t>
      </w:r>
      <w:r>
        <w:rPr>
          <w:rFonts w:hint="eastAsia" w:ascii="仿宋" w:hAnsi="仿宋" w:eastAsia="仿宋"/>
          <w:sz w:val="28"/>
          <w:szCs w:val="28"/>
        </w:rPr>
        <w:t>的任何阶段进行调查和核实，一旦发现虚假，将严肃查处。</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0facbf74-f087-4be1-93b7-a470efe9404b"/>
  </w:docVars>
  <w:rsids>
    <w:rsidRoot w:val="6DFB5031"/>
    <w:rsid w:val="000868AC"/>
    <w:rsid w:val="00177640"/>
    <w:rsid w:val="005A0A4E"/>
    <w:rsid w:val="005E03D5"/>
    <w:rsid w:val="0060196D"/>
    <w:rsid w:val="006F37C8"/>
    <w:rsid w:val="00715F1F"/>
    <w:rsid w:val="009205E0"/>
    <w:rsid w:val="00A2115A"/>
    <w:rsid w:val="00D46A48"/>
    <w:rsid w:val="00D671F1"/>
    <w:rsid w:val="00DD743B"/>
    <w:rsid w:val="0ED40BA4"/>
    <w:rsid w:val="11B545FC"/>
    <w:rsid w:val="1D17053B"/>
    <w:rsid w:val="24611961"/>
    <w:rsid w:val="25AE3D9D"/>
    <w:rsid w:val="277A32F2"/>
    <w:rsid w:val="38C21264"/>
    <w:rsid w:val="42EF1757"/>
    <w:rsid w:val="46471E60"/>
    <w:rsid w:val="46E36166"/>
    <w:rsid w:val="4B8F5EE8"/>
    <w:rsid w:val="4C04799E"/>
    <w:rsid w:val="4D15079E"/>
    <w:rsid w:val="52D33726"/>
    <w:rsid w:val="5D8F6AB2"/>
    <w:rsid w:val="619D4583"/>
    <w:rsid w:val="63220AC2"/>
    <w:rsid w:val="64F93BB1"/>
    <w:rsid w:val="66EF4E89"/>
    <w:rsid w:val="67246C9F"/>
    <w:rsid w:val="6CE9051D"/>
    <w:rsid w:val="6DFB5031"/>
    <w:rsid w:val="732874F0"/>
    <w:rsid w:val="73D6474B"/>
    <w:rsid w:val="746B753F"/>
    <w:rsid w:val="78A84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1059</Words>
  <Characters>1212</Characters>
  <Lines>5</Lines>
  <Paragraphs>3</Paragraphs>
  <TotalTime>2</TotalTime>
  <ScaleCrop>false</ScaleCrop>
  <LinksUpToDate>false</LinksUpToDate>
  <CharactersWithSpaces>1689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周敏</cp:lastModifiedBy>
  <dcterms:modified xsi:type="dcterms:W3CDTF">2025-04-09T02:44:22Z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7D48C4657ADB44238A67C206072F7736_13</vt:lpwstr>
  </property>
  <property fmtid="{D5CDD505-2E9C-101B-9397-08002B2CF9AE}" pid="4" name="KSOTemplateDocerSaveRecord">
    <vt:lpwstr>eyJoZGlkIjoiNGVlNWE0M2Q4ZThhNzUyNzFlNmY0NzZhYTk5MTViYzkiLCJ1c2VySWQiOiI1NDkxMDU3MzAifQ==</vt:lpwstr>
  </property>
</Properties>
</file>