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E" w:rsidRDefault="007D4E6B">
      <w:pPr>
        <w:pStyle w:val="a3"/>
        <w:rPr>
          <w:rFonts w:ascii="仿宋" w:eastAsia="仿宋" w:hAnsi="仿宋"/>
        </w:rPr>
      </w:pPr>
      <w:r>
        <w:rPr>
          <w:rFonts w:ascii="仿宋" w:eastAsia="仿宋" w:hAnsi="仿宋" w:hint="eastAsia"/>
        </w:rPr>
        <w:t>招标公告</w:t>
      </w:r>
    </w:p>
    <w:p w:rsidR="00DC02CE" w:rsidRDefault="007D4E6B">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C02CE" w:rsidRDefault="007D4E6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项目编号：HGZB21299</w:t>
      </w:r>
    </w:p>
    <w:p w:rsidR="00DC02CE" w:rsidRDefault="007D4E6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项目名称：2021年7月份炼钢用喷吹碳粉招标采购项目</w:t>
      </w:r>
    </w:p>
    <w:p w:rsidR="00DC02CE" w:rsidRDefault="007D4E6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C02CE" w:rsidRDefault="007D4E6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C02CE" w:rsidRDefault="007D4E6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DC02CE" w:rsidRDefault="007D4E6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量：约600吨，具体数量以分厂计划为准,均衡到货。</w:t>
      </w:r>
    </w:p>
    <w:p w:rsidR="00DC02CE" w:rsidRDefault="007D4E6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交付时间：2021年7月  </w:t>
      </w:r>
    </w:p>
    <w:p w:rsidR="00DC02CE" w:rsidRDefault="007D4E6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C02CE" w:rsidRPr="007D4E6B" w:rsidRDefault="007D4E6B" w:rsidP="000E08D4">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sidRPr="007D4E6B">
        <w:rPr>
          <w:rFonts w:ascii="仿宋" w:eastAsia="仿宋" w:hAnsi="仿宋" w:hint="eastAsia"/>
          <w:b/>
          <w:bCs/>
          <w:sz w:val="28"/>
          <w:szCs w:val="28"/>
        </w:rPr>
        <w:t>满足以下条件之一即可投标：</w:t>
      </w:r>
      <w:r w:rsidRPr="007D4E6B">
        <w:rPr>
          <w:rFonts w:ascii="仿宋" w:eastAsia="仿宋" w:hAnsi="仿宋" w:hint="eastAsia"/>
          <w:sz w:val="28"/>
          <w:szCs w:val="28"/>
        </w:rPr>
        <w:t xml:space="preserve">                                                                                                              2.1   需方合格供方，且具备类石墨质喷吹碳粉供货资质（已被需方列入黑名单或暂停供货资质的供方不可参标）。  </w:t>
      </w:r>
      <w:bookmarkStart w:id="0" w:name="_GoBack"/>
      <w:bookmarkEnd w:id="0"/>
      <w:r w:rsidRPr="007D4E6B">
        <w:rPr>
          <w:rFonts w:ascii="仿宋" w:eastAsia="仿宋" w:hAnsi="仿宋" w:hint="eastAsia"/>
          <w:sz w:val="28"/>
          <w:szCs w:val="28"/>
        </w:rPr>
        <w:t xml:space="preserve">                                                                                                                                                                                                                                      </w:t>
      </w:r>
      <w:r>
        <w:rPr>
          <w:rFonts w:ascii="仿宋" w:eastAsia="仿宋" w:hAnsi="仿宋" w:hint="eastAsia"/>
          <w:sz w:val="28"/>
          <w:szCs w:val="28"/>
        </w:rPr>
        <w:t xml:space="preserve">                          2.2  </w:t>
      </w:r>
      <w:r w:rsidRPr="007D4E6B">
        <w:rPr>
          <w:rFonts w:ascii="仿宋" w:eastAsia="仿宋" w:hAnsi="仿宋" w:hint="eastAsia"/>
          <w:sz w:val="28"/>
          <w:szCs w:val="28"/>
        </w:rPr>
        <w:t>为</w:t>
      </w:r>
      <w:proofErr w:type="gramStart"/>
      <w:r w:rsidRPr="007D4E6B">
        <w:rPr>
          <w:rFonts w:ascii="仿宋" w:eastAsia="仿宋" w:hAnsi="仿宋" w:hint="eastAsia"/>
          <w:sz w:val="28"/>
          <w:szCs w:val="28"/>
        </w:rPr>
        <w:t>华菱湘</w:t>
      </w:r>
      <w:proofErr w:type="gramEnd"/>
      <w:r w:rsidRPr="007D4E6B">
        <w:rPr>
          <w:rFonts w:ascii="仿宋" w:eastAsia="仿宋" w:hAnsi="仿宋" w:hint="eastAsia"/>
          <w:sz w:val="28"/>
          <w:szCs w:val="28"/>
        </w:rPr>
        <w:t>钢、</w:t>
      </w:r>
      <w:proofErr w:type="gramStart"/>
      <w:r w:rsidRPr="007D4E6B">
        <w:rPr>
          <w:rFonts w:ascii="仿宋" w:eastAsia="仿宋" w:hAnsi="仿宋" w:hint="eastAsia"/>
          <w:sz w:val="28"/>
          <w:szCs w:val="28"/>
        </w:rPr>
        <w:t>涟</w:t>
      </w:r>
      <w:proofErr w:type="gramEnd"/>
      <w:r w:rsidRPr="007D4E6B">
        <w:rPr>
          <w:rFonts w:ascii="仿宋" w:eastAsia="仿宋" w:hAnsi="仿宋" w:hint="eastAsia"/>
          <w:sz w:val="28"/>
          <w:szCs w:val="28"/>
        </w:rPr>
        <w:t>钢类石墨质喷吹碳粉合格供方（提供</w:t>
      </w:r>
      <w:r w:rsidR="0098227C">
        <w:rPr>
          <w:rFonts w:ascii="仿宋" w:eastAsia="仿宋" w:hAnsi="仿宋" w:hint="eastAsia"/>
          <w:sz w:val="28"/>
          <w:szCs w:val="28"/>
        </w:rPr>
        <w:t>近三年内一份以上</w:t>
      </w:r>
      <w:r w:rsidRPr="007D4E6B">
        <w:rPr>
          <w:rFonts w:ascii="仿宋" w:eastAsia="仿宋" w:hAnsi="仿宋" w:hint="eastAsia"/>
          <w:sz w:val="28"/>
          <w:szCs w:val="28"/>
        </w:rPr>
        <w:t>合同原件或未经处理的扫描件）。                                                                                                   2.3   为类石墨质喷吹碳粉加工企业，具有该产品在钢厂供货业绩（提供</w:t>
      </w:r>
      <w:r w:rsidR="0098227C">
        <w:rPr>
          <w:rFonts w:ascii="仿宋" w:eastAsia="仿宋" w:hAnsi="仿宋" w:hint="eastAsia"/>
          <w:sz w:val="28"/>
          <w:szCs w:val="28"/>
        </w:rPr>
        <w:t>近三年内一份以上</w:t>
      </w:r>
      <w:r w:rsidRPr="007D4E6B">
        <w:rPr>
          <w:rFonts w:ascii="仿宋" w:eastAsia="仿宋" w:hAnsi="仿宋" w:hint="eastAsia"/>
          <w:sz w:val="28"/>
          <w:szCs w:val="28"/>
        </w:rPr>
        <w:t xml:space="preserve">合同原件或未经处理的扫描件），竞标人在法律上和财务上独立并能合法运作，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w:t>
      </w:r>
      <w:r>
        <w:rPr>
          <w:rFonts w:ascii="仿宋" w:eastAsia="仿宋" w:hAnsi="仿宋" w:hint="eastAsia"/>
          <w:sz w:val="28"/>
          <w:szCs w:val="28"/>
        </w:rPr>
        <w:t xml:space="preserve">3     </w:t>
      </w:r>
      <w:r w:rsidRPr="007D4E6B">
        <w:rPr>
          <w:rFonts w:ascii="仿宋" w:eastAsia="仿宋" w:hAnsi="仿宋" w:hint="eastAsia"/>
          <w:b/>
          <w:bCs/>
          <w:sz w:val="28"/>
          <w:szCs w:val="28"/>
        </w:rPr>
        <w:t>招标文件获取</w:t>
      </w:r>
    </w:p>
    <w:p w:rsidR="00DC02CE" w:rsidRDefault="007D4E6B" w:rsidP="007D4E6B">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DC02CE" w:rsidRDefault="007D4E6B" w:rsidP="007D4E6B">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C02CE" w:rsidRDefault="007D4E6B" w:rsidP="007D4E6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C02CE" w:rsidRDefault="007D4E6B" w:rsidP="007D4E6B">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C02CE" w:rsidRDefault="007D4E6B" w:rsidP="007D4E6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DC02CE" w:rsidRDefault="007D4E6B" w:rsidP="007D4E6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C02CE" w:rsidRDefault="007D4E6B" w:rsidP="007D4E6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C02CE" w:rsidRDefault="007D4E6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DC02CE" w:rsidRDefault="007D4E6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C02CE" w:rsidRDefault="007D4E6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DC02CE" w:rsidRDefault="007D4E6B" w:rsidP="007D4E6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C02CE" w:rsidRDefault="007D4E6B" w:rsidP="007D4E6B">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DC02CE" w:rsidRDefault="007D4E6B" w:rsidP="007D4E6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w:t>
      </w:r>
      <w:r w:rsidR="00824BBA">
        <w:rPr>
          <w:rFonts w:ascii="仿宋" w:eastAsia="仿宋" w:hAnsi="仿宋" w:hint="eastAsia"/>
          <w:b/>
          <w:bCs/>
          <w:sz w:val="28"/>
          <w:szCs w:val="28"/>
          <w:u w:val="single"/>
        </w:rPr>
        <w:t>7</w:t>
      </w:r>
      <w:r>
        <w:rPr>
          <w:rFonts w:ascii="仿宋" w:eastAsia="仿宋" w:hAnsi="仿宋" w:hint="eastAsia"/>
          <w:b/>
          <w:bCs/>
          <w:sz w:val="28"/>
          <w:szCs w:val="28"/>
          <w:u w:val="single"/>
        </w:rPr>
        <w:t>月</w:t>
      </w:r>
      <w:r w:rsidR="00824BBA">
        <w:rPr>
          <w:rFonts w:ascii="仿宋" w:eastAsia="仿宋" w:hAnsi="仿宋" w:hint="eastAsia"/>
          <w:b/>
          <w:bCs/>
          <w:sz w:val="28"/>
          <w:szCs w:val="28"/>
          <w:u w:val="single"/>
        </w:rPr>
        <w:t>1</w:t>
      </w:r>
      <w:r>
        <w:rPr>
          <w:rFonts w:ascii="仿宋" w:eastAsia="仿宋" w:hAnsi="仿宋" w:hint="eastAsia"/>
          <w:b/>
          <w:bCs/>
          <w:sz w:val="28"/>
          <w:szCs w:val="28"/>
          <w:u w:val="single"/>
        </w:rPr>
        <w:t>日</w:t>
      </w:r>
      <w:r w:rsidR="00824BBA">
        <w:rPr>
          <w:rFonts w:ascii="仿宋" w:eastAsia="仿宋" w:hAnsi="仿宋" w:hint="eastAsia"/>
          <w:b/>
          <w:bCs/>
          <w:sz w:val="28"/>
          <w:szCs w:val="28"/>
          <w:u w:val="single"/>
        </w:rPr>
        <w:t>上</w:t>
      </w:r>
      <w:r>
        <w:rPr>
          <w:rFonts w:ascii="仿宋" w:eastAsia="仿宋" w:hAnsi="仿宋" w:hint="eastAsia"/>
          <w:b/>
          <w:bCs/>
          <w:sz w:val="28"/>
          <w:szCs w:val="28"/>
          <w:u w:val="single"/>
        </w:rPr>
        <w:t>午</w:t>
      </w:r>
      <w:r w:rsidR="00824BBA">
        <w:rPr>
          <w:rFonts w:ascii="仿宋" w:eastAsia="仿宋" w:hAnsi="仿宋" w:hint="eastAsia"/>
          <w:b/>
          <w:bCs/>
          <w:sz w:val="28"/>
          <w:szCs w:val="28"/>
          <w:u w:val="single"/>
        </w:rPr>
        <w:t>9</w:t>
      </w:r>
      <w:r>
        <w:rPr>
          <w:rFonts w:ascii="仿宋" w:eastAsia="仿宋" w:hAnsi="仿宋" w:hint="eastAsia"/>
          <w:b/>
          <w:bCs/>
          <w:sz w:val="28"/>
          <w:szCs w:val="28"/>
          <w:u w:val="single"/>
        </w:rPr>
        <w:t>:30(北京时间)</w:t>
      </w:r>
    </w:p>
    <w:p w:rsidR="00DC02CE" w:rsidRDefault="007D4E6B" w:rsidP="007D4E6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824BBA">
        <w:rPr>
          <w:rFonts w:ascii="仿宋" w:eastAsia="仿宋" w:hAnsi="仿宋" w:hint="eastAsia"/>
          <w:sz w:val="28"/>
          <w:szCs w:val="28"/>
        </w:rPr>
        <w:t>三</w:t>
      </w:r>
      <w:r>
        <w:rPr>
          <w:rFonts w:ascii="仿宋" w:eastAsia="仿宋" w:hAnsi="仿宋" w:hint="eastAsia"/>
          <w:sz w:val="28"/>
          <w:szCs w:val="28"/>
        </w:rPr>
        <w:t xml:space="preserve">室（采购部三楼）                  </w:t>
      </w:r>
    </w:p>
    <w:p w:rsidR="00DC02CE" w:rsidRDefault="007D4E6B" w:rsidP="007D4E6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C02CE" w:rsidRDefault="007D4E6B" w:rsidP="007D4E6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C02CE" w:rsidRDefault="007D4E6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C02CE" w:rsidRDefault="007D4E6B" w:rsidP="007D4E6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C02CE" w:rsidRDefault="007D4E6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DC02CE" w:rsidRDefault="007D4E6B" w:rsidP="007D4E6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C02CE" w:rsidRDefault="007D4E6B" w:rsidP="007D4E6B">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C02CE" w:rsidRDefault="007D4E6B" w:rsidP="007D4E6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C02CE" w:rsidRDefault="007D4E6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C02CE" w:rsidRDefault="007D4E6B" w:rsidP="007D4E6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C02CE" w:rsidRDefault="007D4E6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C02CE" w:rsidRDefault="007D4E6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DC02CE" w:rsidRDefault="007D4E6B">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C02CE" w:rsidRDefault="007D4E6B">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C02CE" w:rsidRDefault="007D4E6B">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r w:rsidR="00824BBA">
        <w:rPr>
          <w:rFonts w:ascii="仿宋" w:eastAsia="仿宋" w:hAnsi="仿宋" w:hint="eastAsia"/>
          <w:sz w:val="28"/>
          <w:szCs w:val="28"/>
        </w:rPr>
        <w:t xml:space="preserve"> </w:t>
      </w:r>
      <w:r>
        <w:rPr>
          <w:rFonts w:ascii="仿宋" w:eastAsia="仿宋" w:hAnsi="仿宋" w:hint="eastAsia"/>
          <w:sz w:val="28"/>
          <w:szCs w:val="28"/>
        </w:rPr>
        <w:t xml:space="preserve">   手机：189 7348 1761</w:t>
      </w:r>
    </w:p>
    <w:p w:rsidR="00DC02CE" w:rsidRDefault="007D4E6B">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C02CE" w:rsidRDefault="00DC02CE"/>
    <w:sectPr w:rsidR="00DC02CE" w:rsidSect="00DC02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E6B" w:rsidRDefault="007D4E6B" w:rsidP="007D4E6B">
      <w:r>
        <w:separator/>
      </w:r>
    </w:p>
  </w:endnote>
  <w:endnote w:type="continuationSeparator" w:id="1">
    <w:p w:rsidR="007D4E6B" w:rsidRDefault="007D4E6B" w:rsidP="007D4E6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E6B" w:rsidRDefault="007D4E6B" w:rsidP="007D4E6B">
      <w:r>
        <w:separator/>
      </w:r>
    </w:p>
  </w:footnote>
  <w:footnote w:type="continuationSeparator" w:id="1">
    <w:p w:rsidR="007D4E6B" w:rsidRDefault="007D4E6B" w:rsidP="007D4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89E6BE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7FAB1F54"/>
    <w:multiLevelType w:val="multilevel"/>
    <w:tmpl w:val="7FAB1F54"/>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227C"/>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873A6"/>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53CF0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CE"/>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DC02CE"/>
    <w:pPr>
      <w:spacing w:before="240" w:after="60"/>
      <w:jc w:val="center"/>
      <w:outlineLvl w:val="0"/>
    </w:pPr>
    <w:rPr>
      <w:rFonts w:ascii="Cambria" w:hAnsi="Cambria"/>
      <w:b/>
      <w:bCs/>
      <w:sz w:val="32"/>
      <w:szCs w:val="32"/>
    </w:rPr>
  </w:style>
  <w:style w:type="character" w:customStyle="1" w:styleId="Char">
    <w:name w:val="标题 Char"/>
    <w:basedOn w:val="a0"/>
    <w:link w:val="a3"/>
    <w:uiPriority w:val="99"/>
    <w:qFormat/>
    <w:rsid w:val="00DC02CE"/>
    <w:rPr>
      <w:rFonts w:ascii="Cambria" w:eastAsia="宋体" w:hAnsi="Cambria" w:cs="Times New Roman"/>
      <w:b/>
      <w:bCs/>
      <w:sz w:val="32"/>
      <w:szCs w:val="32"/>
    </w:rPr>
  </w:style>
  <w:style w:type="paragraph" w:customStyle="1" w:styleId="1">
    <w:name w:val="列出段落1"/>
    <w:basedOn w:val="a"/>
    <w:qFormat/>
    <w:rsid w:val="00DC02CE"/>
    <w:pPr>
      <w:ind w:firstLineChars="200" w:firstLine="420"/>
    </w:pPr>
  </w:style>
  <w:style w:type="paragraph" w:styleId="a4">
    <w:name w:val="header"/>
    <w:basedOn w:val="a"/>
    <w:link w:val="Char0"/>
    <w:uiPriority w:val="99"/>
    <w:semiHidden/>
    <w:unhideWhenUsed/>
    <w:rsid w:val="007D4E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D4E6B"/>
    <w:rPr>
      <w:rFonts w:ascii="Times New Roman" w:eastAsia="宋体" w:hAnsi="Times New Roman" w:cs="Times New Roman"/>
      <w:kern w:val="2"/>
      <w:sz w:val="18"/>
      <w:szCs w:val="18"/>
    </w:rPr>
  </w:style>
  <w:style w:type="paragraph" w:styleId="a5">
    <w:name w:val="footer"/>
    <w:basedOn w:val="a"/>
    <w:link w:val="Char1"/>
    <w:uiPriority w:val="99"/>
    <w:semiHidden/>
    <w:unhideWhenUsed/>
    <w:rsid w:val="007D4E6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D4E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2021-06-24T07:15:00Z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