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5C92" w:rsidRPr="00EF5C92">
        <w:rPr>
          <w:rFonts w:ascii="仿宋" w:eastAsia="仿宋" w:hAnsi="仿宋" w:hint="eastAsia"/>
          <w:sz w:val="28"/>
          <w:szCs w:val="28"/>
        </w:rPr>
        <w:t>2021年9月技改电气柜采购项目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C92" w:rsidRPr="00EF5C92">
        <w:rPr>
          <w:rFonts w:ascii="仿宋" w:eastAsia="仿宋" w:hAnsi="仿宋" w:hint="eastAsia"/>
          <w:sz w:val="28"/>
          <w:szCs w:val="28"/>
        </w:rPr>
        <w:t>2021年9月技改电气柜采购项目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F023AB">
        <w:rPr>
          <w:rFonts w:ascii="仿宋" w:eastAsia="仿宋" w:hAnsi="仿宋" w:hint="eastAsia"/>
          <w:sz w:val="28"/>
          <w:szCs w:val="28"/>
        </w:rPr>
        <w:t>4</w:t>
      </w:r>
      <w:r w:rsidR="00EF5C92">
        <w:rPr>
          <w:rFonts w:ascii="仿宋" w:eastAsia="仿宋" w:hAnsi="仿宋" w:hint="eastAsia"/>
          <w:sz w:val="28"/>
          <w:szCs w:val="28"/>
        </w:rPr>
        <w:t>58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EF5C92" w:rsidRPr="00EF5C92">
        <w:rPr>
          <w:rFonts w:ascii="仿宋" w:eastAsia="仿宋" w:hAnsi="仿宋" w:hint="eastAsia"/>
          <w:sz w:val="28"/>
          <w:szCs w:val="28"/>
        </w:rPr>
        <w:t>衡阳市宏和特种机电有限公司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EF5C92">
        <w:rPr>
          <w:rFonts w:ascii="仿宋" w:eastAsia="仿宋" w:hAnsi="仿宋" w:hint="eastAsia"/>
          <w:sz w:val="28"/>
          <w:szCs w:val="28"/>
        </w:rPr>
        <w:t>62700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475406" w:rsidRDefault="0034701D" w:rsidP="00EF5C92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023AB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F5C92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F43B3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F43B3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F5C9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5C92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B38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71</cp:revision>
  <cp:lastPrinted>2021-05-21T06:26:00Z</cp:lastPrinted>
  <dcterms:created xsi:type="dcterms:W3CDTF">2021-06-16T04:02:00Z</dcterms:created>
  <dcterms:modified xsi:type="dcterms:W3CDTF">2021-09-24T01:38:00Z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