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2021年11月特种钢管720机组矫直辊加工项目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根据招投标相关法律法规及招标文件规定，2021年11月特种钢管720机组矫直辊加工项目评标工作已经结束，本项目采用经评审的最低价中标法，现将评标相关信息予以公示。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项目名称：2021年11月特种钢管720机组矫直辊加工项目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573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评审结论： </w:t>
      </w:r>
    </w:p>
    <w:p>
      <w:pPr>
        <w:widowControl/>
        <w:spacing w:line="500" w:lineRule="exact"/>
        <w:ind w:firstLine="565" w:firstLineChars="202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经评委会评审，衡阳市鑫创冶金矿山设备有限公司为第一中标候选人，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含税预中标金额为人民币</w:t>
      </w:r>
      <w:r>
        <w:rPr>
          <w:rFonts w:hint="eastAsia" w:ascii="仿宋" w:hAnsi="仿宋" w:eastAsia="仿宋"/>
          <w:sz w:val="28"/>
          <w:szCs w:val="28"/>
          <w:lang w:eastAsia="zh-CN"/>
        </w:rPr>
        <w:t>贰</w:t>
      </w:r>
      <w:r>
        <w:rPr>
          <w:rFonts w:hint="eastAsia" w:ascii="仿宋" w:hAnsi="仿宋" w:eastAsia="仿宋"/>
          <w:sz w:val="28"/>
          <w:szCs w:val="28"/>
        </w:rPr>
        <w:t>拾</w:t>
      </w:r>
      <w:r>
        <w:rPr>
          <w:rFonts w:hint="eastAsia" w:ascii="仿宋" w:hAnsi="仿宋" w:eastAsia="仿宋"/>
          <w:sz w:val="28"/>
          <w:szCs w:val="28"/>
          <w:lang w:eastAsia="zh-CN"/>
        </w:rPr>
        <w:t>柒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eastAsia="zh-CN"/>
        </w:rPr>
        <w:t>玖</w:t>
      </w:r>
      <w:r>
        <w:rPr>
          <w:rFonts w:hint="eastAsia" w:ascii="仿宋" w:hAnsi="仿宋" w:eastAsia="仿宋"/>
          <w:sz w:val="28"/>
          <w:szCs w:val="28"/>
        </w:rPr>
        <w:t>仟元整(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27.9</w:t>
      </w:r>
      <w:r>
        <w:rPr>
          <w:rFonts w:hint="eastAsia" w:ascii="仿宋" w:hAnsi="仿宋" w:eastAsia="仿宋"/>
          <w:sz w:val="28"/>
          <w:szCs w:val="28"/>
        </w:rPr>
        <w:t>万元，人民币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含税，</w:t>
      </w:r>
      <w:r>
        <w:rPr>
          <w:rFonts w:hint="eastAsia" w:ascii="仿宋" w:hAnsi="仿宋" w:eastAsia="仿宋"/>
          <w:sz w:val="28"/>
          <w:szCs w:val="28"/>
          <w:lang w:eastAsia="zh-CN"/>
        </w:rPr>
        <w:t>开票</w:t>
      </w:r>
      <w:r>
        <w:rPr>
          <w:rFonts w:hint="eastAsia" w:ascii="仿宋" w:hAnsi="仿宋" w:eastAsia="仿宋"/>
          <w:sz w:val="28"/>
          <w:szCs w:val="28"/>
        </w:rPr>
        <w:t>税率6%)。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顿先生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手机：</w:t>
      </w:r>
      <w:r>
        <w:rPr>
          <w:rFonts w:hint="eastAsia" w:ascii="仿宋" w:hAnsi="仿宋" w:eastAsia="仿宋"/>
          <w:sz w:val="28"/>
          <w:szCs w:val="28"/>
        </w:rPr>
        <w:t>13873440800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Email</w:t>
      </w:r>
      <w:r>
        <w:rPr>
          <w:rFonts w:hint="eastAsia" w:ascii="仿宋" w:hAnsi="仿宋" w:eastAsia="仿宋"/>
          <w:sz w:val="28"/>
          <w:szCs w:val="28"/>
        </w:rPr>
        <w:t>：hgzhbb@163.com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　　　　 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B1D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4386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396E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1406F90"/>
    <w:rsid w:val="34134919"/>
    <w:rsid w:val="36C43945"/>
    <w:rsid w:val="3BE63A61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E2ECF-AA11-4EC1-9B1D-2D7885FDB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135</Characters>
  <Lines>1</Lines>
  <Paragraphs>1</Paragraphs>
  <TotalTime>2</TotalTime>
  <ScaleCrop>false</ScaleCrop>
  <LinksUpToDate>false</LinksUpToDate>
  <CharactersWithSpaces>521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2021-09-18T07:42:00Z</dcterms:created>
  <dc:creator>User</dc:creator>
  <cp:lastModifiedBy>Administrator</cp:lastModifiedBy>
  <cp:lastPrinted>2021-05-21T06:26:00Z</cp:lastPrinted>
  <dcterms:modified xsi:type="dcterms:W3CDTF">2021-12-03T03:08:05Z</dcterms:modified>
  <dc:title>第二章  投标人须知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