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招标结果公示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根据招投标相关法律法规及招标文件规定，炼钢厂废钢场CD跨厂房拆除项目评标工作已经结束，本项目采用经评审的低价中标法</w:t>
      </w:r>
      <w:r>
        <w:rPr>
          <w:rFonts w:hint="eastAsia" w:ascii="仿宋" w:hAnsi="仿宋" w:eastAsia="仿宋"/>
          <w:sz w:val="28"/>
          <w:szCs w:val="28"/>
        </w:rPr>
        <w:t>，现将评标相关信息予以公示。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项目名称：炼钢厂废钢场CD跨厂房拆除项目 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项目编号：HGSGJ22003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评审结论： </w:t>
      </w:r>
    </w:p>
    <w:p>
      <w:pPr>
        <w:widowControl/>
        <w:spacing w:line="500" w:lineRule="exact"/>
        <w:ind w:firstLine="565" w:firstLineChars="202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经评委会评审，因全部投标均未</w:t>
      </w:r>
      <w:r>
        <w:rPr>
          <w:rFonts w:hint="eastAsia" w:ascii="仿宋" w:hAnsi="仿宋" w:eastAsia="仿宋"/>
          <w:sz w:val="28"/>
          <w:szCs w:val="28"/>
          <w:lang w:eastAsia="zh-CN"/>
        </w:rPr>
        <w:t>满足</w:t>
      </w:r>
      <w:r>
        <w:rPr>
          <w:rFonts w:hint="eastAsia" w:ascii="仿宋" w:hAnsi="仿宋" w:eastAsia="仿宋"/>
          <w:sz w:val="28"/>
          <w:szCs w:val="28"/>
        </w:rPr>
        <w:t>招标文件</w:t>
      </w:r>
      <w:r>
        <w:rPr>
          <w:rFonts w:hint="eastAsia" w:ascii="仿宋" w:hAnsi="仿宋" w:eastAsia="仿宋"/>
          <w:sz w:val="28"/>
          <w:szCs w:val="28"/>
          <w:lang w:eastAsia="zh-CN"/>
        </w:rPr>
        <w:t>要求</w:t>
      </w:r>
      <w:r>
        <w:rPr>
          <w:rFonts w:hint="eastAsia" w:ascii="仿宋" w:hAnsi="仿宋" w:eastAsia="仿宋"/>
          <w:sz w:val="28"/>
          <w:szCs w:val="28"/>
        </w:rPr>
        <w:t>，废标。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公示期1个工作日，公示期间，湖南衡阳钢管（集团）有限公司招标办按《中华人民共和国招投标法实施条例》的规定接收异议，逾期不予受理。公示期满，对该评审无异议的，招标人对该招标项目作废标处理。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洪义斌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2579</w:t>
      </w:r>
      <w:r>
        <w:rPr>
          <w:rFonts w:ascii="仿宋" w:hAnsi="仿宋" w:eastAsia="仿宋"/>
          <w:sz w:val="28"/>
          <w:szCs w:val="28"/>
        </w:rPr>
        <w:t xml:space="preserve">     手机：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15616678886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2579</w:t>
      </w:r>
      <w:r>
        <w:rPr>
          <w:rFonts w:ascii="仿宋" w:hAnsi="仿宋" w:eastAsia="仿宋"/>
          <w:sz w:val="28"/>
          <w:szCs w:val="28"/>
        </w:rPr>
        <w:t xml:space="preserve">     Email</w:t>
      </w:r>
      <w:r>
        <w:rPr>
          <w:rFonts w:hint="eastAsia" w:ascii="仿宋" w:hAnsi="仿宋" w:eastAsia="仿宋"/>
          <w:sz w:val="28"/>
          <w:szCs w:val="28"/>
        </w:rPr>
        <w:t>：hgzhbb@163.com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  <w:bookmarkStart w:id="0" w:name="_GoBack"/>
      <w:bookmarkEnd w:id="0"/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18E8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2872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70B"/>
    <w:rsid w:val="007B4887"/>
    <w:rsid w:val="007C177E"/>
    <w:rsid w:val="007C1922"/>
    <w:rsid w:val="007C3091"/>
    <w:rsid w:val="007C36FA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DA2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DF4F65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0F1223E5"/>
    <w:rsid w:val="12BF6B65"/>
    <w:rsid w:val="1441159B"/>
    <w:rsid w:val="22711B78"/>
    <w:rsid w:val="30B5736D"/>
    <w:rsid w:val="34134919"/>
    <w:rsid w:val="36C43945"/>
    <w:rsid w:val="4CD76635"/>
    <w:rsid w:val="4F8C3D25"/>
    <w:rsid w:val="5542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DF30C-9E76-4C9C-B346-CF031A0A3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136</Characters>
  <Lines>1</Lines>
  <Paragraphs>1</Paragraphs>
  <TotalTime>40</TotalTime>
  <ScaleCrop>false</ScaleCrop>
  <LinksUpToDate>false</LinksUpToDate>
  <CharactersWithSpaces>498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2021-11-25T08:57:00Z</dcterms:created>
  <dc:creator>User</dc:creator>
  <cp:lastModifiedBy>Administrator</cp:lastModifiedBy>
  <cp:lastPrinted>2022-02-25T01:35:55Z</cp:lastPrinted>
  <dcterms:modified xsi:type="dcterms:W3CDTF">2022-02-25T02:15:47Z</dcterms:modified>
  <dc:title>第二章  投标人须知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