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4-6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月炼铁用白云石粉采购项目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开标结果公示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ind w:firstLine="552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4-6</w:t>
      </w:r>
      <w:r>
        <w:rPr>
          <w:rFonts w:hint="eastAsia" w:ascii="仿宋" w:hAnsi="仿宋" w:eastAsia="仿宋"/>
          <w:sz w:val="28"/>
          <w:szCs w:val="28"/>
        </w:rPr>
        <w:t>月炼铁用白云石粉采购项目评标工作已经结束，本项目采用经评审的最低价中标法，现将评标相关信息予以公示。</w:t>
      </w:r>
    </w:p>
    <w:p>
      <w:pPr>
        <w:ind w:firstLine="552"/>
        <w:jc w:val="left"/>
        <w:rPr>
          <w:rFonts w:ascii="仿宋" w:hAnsi="仿宋" w:eastAsia="仿宋"/>
          <w:sz w:val="28"/>
          <w:szCs w:val="28"/>
        </w:rPr>
      </w:pPr>
    </w:p>
    <w:p>
      <w:pPr>
        <w:widowControl/>
        <w:spacing w:line="360" w:lineRule="auto"/>
        <w:ind w:left="1820" w:hanging="1820" w:hangingChars="65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4-6</w:t>
      </w:r>
      <w:r>
        <w:rPr>
          <w:rFonts w:hint="eastAsia" w:ascii="仿宋" w:hAnsi="仿宋" w:eastAsia="仿宋"/>
          <w:sz w:val="28"/>
          <w:szCs w:val="28"/>
        </w:rPr>
        <w:t>月炼铁用白云石粉采购项目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CGY22024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三、评审结论： </w:t>
      </w:r>
    </w:p>
    <w:p>
      <w:pPr>
        <w:widowControl/>
        <w:spacing w:line="360" w:lineRule="auto"/>
        <w:ind w:firstLine="980" w:firstLineChars="35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经评委会评审，湖南北臣粉体材料有限公司和</w:t>
      </w:r>
      <w:r>
        <w:rPr>
          <w:rFonts w:hint="eastAsia" w:ascii="仿宋" w:hAnsi="仿宋" w:eastAsia="仿宋"/>
          <w:sz w:val="28"/>
          <w:szCs w:val="28"/>
          <w:lang w:eastAsia="zh-CN"/>
        </w:rPr>
        <w:t>湖南仲冶砺欣贸易有限公司</w:t>
      </w:r>
      <w:r>
        <w:rPr>
          <w:rFonts w:hint="eastAsia" w:ascii="仿宋" w:hAnsi="仿宋" w:eastAsia="仿宋"/>
          <w:sz w:val="28"/>
          <w:szCs w:val="28"/>
        </w:rPr>
        <w:t>分别成为第一、第二中标候选人。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周女士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18973481761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：hgtoubiao3@126.com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</w:t>
      </w:r>
      <w:r>
        <w:rPr>
          <w:rFonts w:hint="eastAsia" w:ascii="仿宋" w:hAnsi="仿宋" w:eastAsia="仿宋"/>
          <w:sz w:val="28"/>
          <w:szCs w:val="28"/>
          <w:highlight w:val="yellow"/>
        </w:rPr>
        <w:t>202</w:t>
      </w:r>
      <w:r>
        <w:rPr>
          <w:rFonts w:hint="eastAsia" w:ascii="仿宋" w:hAnsi="仿宋" w:eastAsia="仿宋"/>
          <w:sz w:val="28"/>
          <w:szCs w:val="28"/>
          <w:highlight w:val="yellow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highlight w:val="yellow"/>
        </w:rPr>
        <w:t>年</w:t>
      </w:r>
      <w:r>
        <w:rPr>
          <w:rFonts w:hint="eastAsia" w:ascii="仿宋" w:hAnsi="仿宋" w:eastAsia="仿宋"/>
          <w:sz w:val="28"/>
          <w:szCs w:val="28"/>
          <w:highlight w:val="yellow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  <w:highlight w:val="yellow"/>
        </w:rPr>
        <w:t>月</w:t>
      </w:r>
      <w:r>
        <w:rPr>
          <w:rFonts w:hint="eastAsia" w:ascii="仿宋" w:hAnsi="仿宋" w:eastAsia="仿宋"/>
          <w:sz w:val="28"/>
          <w:szCs w:val="28"/>
          <w:highlight w:val="yellow"/>
          <w:lang w:val="en-US" w:eastAsia="zh-CN"/>
        </w:rPr>
        <w:t>31</w:t>
      </w:r>
      <w:r>
        <w:rPr>
          <w:rFonts w:hint="eastAsia" w:ascii="仿宋" w:hAnsi="仿宋" w:eastAsia="仿宋"/>
          <w:sz w:val="28"/>
          <w:szCs w:val="28"/>
          <w:highlight w:val="yellow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65CB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D7795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C47"/>
    <w:rsid w:val="003149C5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2CE1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52F9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CC2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E4197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633F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21A6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1B6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082F"/>
    <w:rsid w:val="00732812"/>
    <w:rsid w:val="00732ADB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C7AD3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43AB"/>
    <w:rsid w:val="007F52BE"/>
    <w:rsid w:val="007F5F5C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B4C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3991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291A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4E16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294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5CAC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274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5582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0834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25C55B1"/>
    <w:rsid w:val="4CD76635"/>
    <w:rsid w:val="4F8C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uiPriority w:val="39"/>
    <w:pPr>
      <w:ind w:left="420" w:leftChars="200"/>
    </w:pPr>
  </w:style>
  <w:style w:type="paragraph" w:styleId="31">
    <w:name w:val="toc 9"/>
    <w:basedOn w:val="1"/>
    <w:next w:val="1"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uiPriority w:val="0"/>
    <w:rPr>
      <w:b/>
      <w:bCs/>
    </w:rPr>
  </w:style>
  <w:style w:type="character" w:customStyle="1" w:styleId="57">
    <w:name w:val="批注文字 Char"/>
    <w:basedOn w:val="39"/>
    <w:link w:val="14"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uiPriority w:val="0"/>
    <w:rPr>
      <w:kern w:val="2"/>
      <w:sz w:val="18"/>
      <w:szCs w:val="18"/>
    </w:rPr>
  </w:style>
  <w:style w:type="character" w:customStyle="1" w:styleId="59">
    <w:name w:val="p0 Char"/>
    <w:basedOn w:val="39"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uiPriority w:val="0"/>
    <w:rPr>
      <w:rFonts w:ascii="Tahoma" w:hAnsi="Tahoma"/>
      <w:sz w:val="24"/>
      <w:szCs w:val="20"/>
    </w:rPr>
  </w:style>
  <w:style w:type="paragraph" w:customStyle="1" w:styleId="70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uiPriority w:val="0"/>
    <w:pPr>
      <w:ind w:firstLine="420" w:firstLineChars="200"/>
    </w:pPr>
  </w:style>
  <w:style w:type="paragraph" w:customStyle="1" w:styleId="75">
    <w:name w:val="标题3"/>
    <w:basedOn w:val="2"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370</Words>
  <Characters>455</Characters>
  <Lines>1</Lines>
  <Paragraphs>1</Paragraphs>
  <TotalTime>749</TotalTime>
  <ScaleCrop>false</ScaleCrop>
  <LinksUpToDate>false</LinksUpToDate>
  <CharactersWithSpaces>514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2021-05-21T06:26:00Z</cp:lastPrinted>
  <dcterms:modified xsi:type="dcterms:W3CDTF">2022-03-31T09:14:31Z</dcterms:modified>
  <dc:title>第二章  投标人须知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2F7745E6098D41049EC3546E0E71FE09</vt:lpwstr>
  </property>
</Properties>
</file>