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spacing w:line="400" w:lineRule="exact"/>
        <w:rPr>
          <w:rFonts w:hint="eastAsia" w:ascii="仿宋" w:hAnsi="仿宋" w:eastAsia="仿宋" w:cs="仿宋"/>
          <w:color w:val="000000"/>
          <w:szCs w:val="32"/>
        </w:rPr>
      </w:pPr>
      <w:bookmarkStart w:id="0" w:name="_Toc526861349"/>
      <w:bookmarkStart w:id="1" w:name="_Toc526246862"/>
      <w:bookmarkStart w:id="2" w:name="_Toc526778066"/>
      <w:bookmarkStart w:id="3" w:name="_Toc61354154"/>
      <w:r>
        <w:rPr>
          <w:rFonts w:hint="eastAsia" w:ascii="仿宋" w:hAnsi="仿宋" w:eastAsia="仿宋" w:cs="仿宋"/>
          <w:color w:val="000000"/>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rPr>
        <w:t>HGQGH2200</w:t>
      </w:r>
      <w:r>
        <w:rPr>
          <w:rFonts w:hint="eastAsia" w:ascii="仿宋" w:hAnsi="仿宋" w:eastAsia="仿宋" w:cs="仿宋"/>
          <w:color w:val="auto"/>
          <w:sz w:val="24"/>
          <w:szCs w:val="24"/>
          <w:highlight w:val="none"/>
          <w:lang w:val="en-US" w:eastAsia="zh-CN"/>
        </w:rPr>
        <w:t>5</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项目名称、内容、加工周期、作业地点、合同类型：</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月炼钢厂大块冷渣钢加工项目</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项目内容：炼钢</w:t>
      </w:r>
      <w:r>
        <w:rPr>
          <w:rFonts w:hint="eastAsia" w:ascii="仿宋" w:hAnsi="仿宋" w:eastAsia="仿宋" w:cs="仿宋"/>
          <w:color w:val="auto"/>
          <w:sz w:val="24"/>
          <w:szCs w:val="24"/>
          <w:highlight w:val="none"/>
          <w:lang w:eastAsia="zh-CN"/>
        </w:rPr>
        <w:t>厂</w:t>
      </w:r>
      <w:r>
        <w:rPr>
          <w:rFonts w:hint="eastAsia" w:ascii="仿宋" w:hAnsi="仿宋" w:eastAsia="仿宋" w:cs="仿宋"/>
          <w:color w:val="auto"/>
          <w:sz w:val="24"/>
          <w:szCs w:val="24"/>
          <w:highlight w:val="none"/>
        </w:rPr>
        <w:t>需要加工处理的大块冷渣钢</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加工周期：</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天</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加工地点：</w:t>
      </w:r>
      <w:r>
        <w:rPr>
          <w:rFonts w:hint="eastAsia" w:ascii="仿宋" w:hAnsi="仿宋" w:eastAsia="仿宋" w:cs="仿宋"/>
          <w:color w:val="auto"/>
          <w:sz w:val="24"/>
          <w:szCs w:val="24"/>
        </w:rPr>
        <w:t>衡阳华菱连轧管有限公司原鸿鑫3#场地</w:t>
      </w:r>
      <w:bookmarkStart w:id="6" w:name="_GoBack"/>
      <w:bookmarkEnd w:id="6"/>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合同类型：</w:t>
      </w:r>
      <w:r>
        <w:rPr>
          <w:rFonts w:hint="eastAsia" w:ascii="仿宋" w:hAnsi="仿宋" w:eastAsia="仿宋" w:cs="仿宋"/>
          <w:b w:val="0"/>
          <w:color w:val="auto"/>
          <w:sz w:val="24"/>
          <w:szCs w:val="24"/>
          <w:highlight w:val="none"/>
        </w:rPr>
        <w:t>固定单价合同</w:t>
      </w:r>
    </w:p>
    <w:p>
      <w:pPr>
        <w:keepNext w:val="0"/>
        <w:keepLines w:val="0"/>
        <w:pageBreakBefore w:val="0"/>
        <w:widowControl w:val="0"/>
        <w:kinsoku/>
        <w:wordWrap/>
        <w:overflowPunct/>
        <w:topLinePunct w:val="0"/>
        <w:autoSpaceDE/>
        <w:autoSpaceDN/>
        <w:bidi w:val="0"/>
        <w:adjustRightInd w:val="0"/>
        <w:snapToGrid w:val="0"/>
        <w:spacing w:line="400" w:lineRule="exact"/>
        <w:ind w:left="709" w:hanging="709"/>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具体详细的业务内容及相关要求详见本招标文件第三、四部分：合同主要条款、技术规格与要求。</w:t>
      </w:r>
    </w:p>
    <w:p>
      <w:pPr>
        <w:pStyle w:val="101"/>
        <w:numPr>
          <w:ilvl w:val="0"/>
          <w:numId w:val="2"/>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具有独立法人资格并依法取得企业营业执照，营业执照处于有效期</w:t>
      </w:r>
      <w:r>
        <w:rPr>
          <w:rFonts w:hint="eastAsia" w:ascii="仿宋" w:hAnsi="仿宋" w:eastAsia="仿宋" w:cs="仿宋"/>
          <w:color w:val="auto"/>
          <w:sz w:val="24"/>
          <w:lang w:eastAsia="zh-CN"/>
        </w:rPr>
        <w:t>内。</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投标单位具备提供劳务服务资质。  </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 投标单位在作业过程中发生的生产、安全环保、设备事故有独立承担的能力，中标后，在签定正式合同前，应提供氧割操作人员相应的意外伤害险凭证。</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1"/>
        <w:numPr>
          <w:ilvl w:val="1"/>
          <w:numId w:val="2"/>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1</w:t>
      </w:r>
      <w:r>
        <w:rPr>
          <w:rFonts w:hint="eastAsia" w:ascii="仿宋" w:hAnsi="仿宋" w:eastAsia="仿宋" w:cs="仿宋"/>
          <w:color w:val="auto"/>
          <w:sz w:val="24"/>
          <w:u w:val="single"/>
        </w:rPr>
        <w:t>00</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u w:val="single"/>
        </w:rPr>
        <w:t>0</w:t>
      </w:r>
      <w:r>
        <w:rPr>
          <w:rFonts w:hint="eastAsia" w:ascii="仿宋" w:hAnsi="仿宋" w:eastAsia="仿宋" w:cs="仿宋"/>
          <w:color w:val="auto"/>
          <w:sz w:val="24"/>
        </w:rPr>
        <w:t>元人民币。</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 xml:space="preserve">2022年6月 </w:t>
      </w:r>
      <w:r>
        <w:rPr>
          <w:rFonts w:hint="eastAsia" w:ascii="仿宋" w:hAnsi="仿宋" w:eastAsia="仿宋" w:cs="仿宋"/>
          <w:b/>
          <w:color w:val="auto"/>
          <w:sz w:val="24"/>
          <w:u w:val="single"/>
          <w:lang w:val="en-US" w:eastAsia="zh-CN"/>
        </w:rPr>
        <w:t>24</w:t>
      </w:r>
      <w:r>
        <w:rPr>
          <w:rFonts w:hint="eastAsia" w:ascii="仿宋" w:hAnsi="仿宋" w:eastAsia="仿宋" w:cs="仿宋"/>
          <w:b/>
          <w:color w:val="auto"/>
          <w:sz w:val="24"/>
          <w:u w:val="single"/>
        </w:rPr>
        <w:t>日</w:t>
      </w:r>
      <w:r>
        <w:rPr>
          <w:rFonts w:hint="eastAsia" w:ascii="仿宋" w:hAnsi="仿宋" w:eastAsia="仿宋" w:cs="仿宋"/>
          <w:b/>
          <w:color w:val="auto"/>
          <w:sz w:val="24"/>
          <w:u w:val="single"/>
          <w:lang w:eastAsia="zh-CN"/>
        </w:rPr>
        <w:t>下</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14</w:t>
      </w:r>
      <w:r>
        <w:rPr>
          <w:rFonts w:hint="eastAsia" w:ascii="仿宋" w:hAnsi="仿宋" w:eastAsia="仿宋" w:cs="仿宋"/>
          <w:b/>
          <w:color w:val="auto"/>
          <w:sz w:val="24"/>
          <w:u w:val="single"/>
        </w:rPr>
        <w:t>:30(北京时间)</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投标文件递交及开标地点：衡阳华菱钢管有限公司西办公楼三楼开标</w:t>
      </w:r>
      <w:r>
        <w:rPr>
          <w:rFonts w:hint="eastAsia" w:ascii="仿宋" w:hAnsi="仿宋" w:eastAsia="仿宋" w:cs="仿宋"/>
          <w:color w:val="auto"/>
          <w:sz w:val="24"/>
          <w:lang w:eastAsia="zh-CN"/>
        </w:rPr>
        <w:t>二</w:t>
      </w:r>
      <w:r>
        <w:rPr>
          <w:rFonts w:hint="eastAsia" w:ascii="仿宋" w:hAnsi="仿宋" w:eastAsia="仿宋" w:cs="仿宋"/>
          <w:color w:val="auto"/>
          <w:sz w:val="24"/>
        </w:rPr>
        <w:t>室</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邮寄</w:t>
      </w:r>
      <w:r>
        <w:rPr>
          <w:rFonts w:hint="eastAsia" w:ascii="仿宋" w:hAnsi="仿宋" w:eastAsia="仿宋" w:cs="仿宋"/>
          <w:color w:val="auto"/>
          <w:sz w:val="24"/>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1"/>
        <w:numPr>
          <w:ilvl w:val="0"/>
          <w:numId w:val="2"/>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sz w:val="24"/>
        </w:rPr>
        <w:t>0734-8872189</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1"/>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keepNext w:val="0"/>
        <w:keepLines w:val="0"/>
        <w:pageBreakBefore w:val="0"/>
        <w:widowControl w:val="0"/>
        <w:kinsoku/>
        <w:wordWrap/>
        <w:overflowPunct/>
        <w:topLinePunct w:val="0"/>
        <w:autoSpaceDE/>
        <w:autoSpaceDN/>
        <w:bidi w:val="0"/>
        <w:adjustRightInd w:val="0"/>
        <w:snapToGrid w:val="0"/>
        <w:spacing w:line="400" w:lineRule="exact"/>
        <w:ind w:left="711"/>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联系方式：</w:t>
      </w:r>
    </w:p>
    <w:p>
      <w:pPr>
        <w:keepNext w:val="0"/>
        <w:keepLines w:val="0"/>
        <w:pageBreakBefore w:val="0"/>
        <w:widowControl w:val="0"/>
        <w:kinsoku/>
        <w:wordWrap/>
        <w:overflowPunct/>
        <w:topLinePunct w:val="0"/>
        <w:autoSpaceDE/>
        <w:autoSpaceDN/>
        <w:bidi w:val="0"/>
        <w:spacing w:line="400" w:lineRule="exact"/>
        <w:ind w:firstLine="741" w:firstLineChars="309"/>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 廖衡元</w:t>
      </w:r>
    </w:p>
    <w:p>
      <w:pPr>
        <w:keepNext w:val="0"/>
        <w:keepLines w:val="0"/>
        <w:pageBreakBefore w:val="0"/>
        <w:widowControl w:val="0"/>
        <w:kinsoku/>
        <w:wordWrap/>
        <w:overflowPunct/>
        <w:topLinePunct w:val="0"/>
        <w:autoSpaceDE/>
        <w:autoSpaceDN/>
        <w:bidi w:val="0"/>
        <w:spacing w:line="400" w:lineRule="exact"/>
        <w:ind w:firstLine="741" w:firstLineChars="309"/>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电话：（0734）8873940　　　　           手机：15074774818</w:t>
      </w:r>
    </w:p>
    <w:p>
      <w:pPr>
        <w:keepNext w:val="0"/>
        <w:keepLines w:val="0"/>
        <w:pageBreakBefore w:val="0"/>
        <w:widowControl w:val="0"/>
        <w:kinsoku/>
        <w:wordWrap/>
        <w:overflowPunct/>
        <w:topLinePunct w:val="0"/>
        <w:autoSpaceDE/>
        <w:autoSpaceDN/>
        <w:bidi w:val="0"/>
        <w:spacing w:line="400" w:lineRule="exact"/>
        <w:ind w:firstLine="741" w:firstLineChars="309"/>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详细地址：衡阳华菱钢管有限公司生产管理中心</w:t>
      </w:r>
    </w:p>
    <w:p>
      <w:pPr>
        <w:keepNext w:val="0"/>
        <w:keepLines w:val="0"/>
        <w:pageBreakBefore w:val="0"/>
        <w:widowControl w:val="0"/>
        <w:kinsoku/>
        <w:wordWrap/>
        <w:overflowPunct/>
        <w:topLinePunct w:val="0"/>
        <w:autoSpaceDE/>
        <w:autoSpaceDN/>
        <w:bidi w:val="0"/>
        <w:spacing w:line="400" w:lineRule="exact"/>
        <w:ind w:firstLine="734" w:firstLineChars="30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招标联系人：洪义斌</w:t>
      </w:r>
    </w:p>
    <w:p>
      <w:pPr>
        <w:keepNext w:val="0"/>
        <w:keepLines w:val="0"/>
        <w:pageBreakBefore w:val="0"/>
        <w:widowControl w:val="0"/>
        <w:kinsoku/>
        <w:wordWrap/>
        <w:overflowPunct/>
        <w:topLinePunct w:val="0"/>
        <w:autoSpaceDE/>
        <w:autoSpaceDN/>
        <w:bidi w:val="0"/>
        <w:spacing w:line="400" w:lineRule="exact"/>
        <w:ind w:firstLine="734" w:firstLineChars="30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电话：（0734）8872579（办）               手机：15616678886</w:t>
      </w:r>
    </w:p>
    <w:p>
      <w:pPr>
        <w:keepNext w:val="0"/>
        <w:keepLines w:val="0"/>
        <w:pageBreakBefore w:val="0"/>
        <w:widowControl w:val="0"/>
        <w:kinsoku/>
        <w:wordWrap/>
        <w:overflowPunct/>
        <w:topLinePunct w:val="0"/>
        <w:autoSpaceDE/>
        <w:autoSpaceDN/>
        <w:bidi w:val="0"/>
        <w:spacing w:line="400" w:lineRule="exact"/>
        <w:ind w:firstLine="734" w:firstLineChars="306"/>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详细地址：衡阳华菱钢管有限公司企业管理和人力资源部</w:t>
      </w:r>
    </w:p>
    <w:p>
      <w:pPr>
        <w:snapToGrid w:val="0"/>
        <w:spacing w:line="400" w:lineRule="exact"/>
        <w:rPr>
          <w:rFonts w:hint="eastAsia"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5"/>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0135"/>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5A60"/>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2E55"/>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42A4"/>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2DC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53"/>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7B9"/>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218F"/>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E2F"/>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2592"/>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0BF7"/>
    <w:rsid w:val="009217D4"/>
    <w:rsid w:val="00921C07"/>
    <w:rsid w:val="00922194"/>
    <w:rsid w:val="00922A0D"/>
    <w:rsid w:val="0092330A"/>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428"/>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485F"/>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972B7"/>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57B53"/>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04"/>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5E0"/>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0DAE54DB"/>
    <w:rsid w:val="110E38E8"/>
    <w:rsid w:val="12BF6B65"/>
    <w:rsid w:val="1441159B"/>
    <w:rsid w:val="15485429"/>
    <w:rsid w:val="20B63B8F"/>
    <w:rsid w:val="2BDA4BD6"/>
    <w:rsid w:val="30B5736D"/>
    <w:rsid w:val="33AD497E"/>
    <w:rsid w:val="34134919"/>
    <w:rsid w:val="36C43945"/>
    <w:rsid w:val="3A817073"/>
    <w:rsid w:val="40AD3EE5"/>
    <w:rsid w:val="41E9571B"/>
    <w:rsid w:val="446217B4"/>
    <w:rsid w:val="45800144"/>
    <w:rsid w:val="474F5CEF"/>
    <w:rsid w:val="48A83599"/>
    <w:rsid w:val="4C45795D"/>
    <w:rsid w:val="4CD76635"/>
    <w:rsid w:val="4E1C1255"/>
    <w:rsid w:val="4E7919E9"/>
    <w:rsid w:val="4F8C3D25"/>
    <w:rsid w:val="501E212C"/>
    <w:rsid w:val="533E519B"/>
    <w:rsid w:val="550A5C7C"/>
    <w:rsid w:val="589E6E07"/>
    <w:rsid w:val="5ADB0BE4"/>
    <w:rsid w:val="5CA70254"/>
    <w:rsid w:val="60743A70"/>
    <w:rsid w:val="67B11F87"/>
    <w:rsid w:val="6C472EBA"/>
    <w:rsid w:val="6D793547"/>
    <w:rsid w:val="6F345978"/>
    <w:rsid w:val="733F6699"/>
    <w:rsid w:val="74DD0860"/>
    <w:rsid w:val="787119EB"/>
    <w:rsid w:val="7B152B01"/>
    <w:rsid w:val="7B7A6E08"/>
    <w:rsid w:val="7C0D1A2A"/>
    <w:rsid w:val="7C843816"/>
    <w:rsid w:val="7DF54524"/>
    <w:rsid w:val="7E61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numPr>
        <w:ilvl w:val="0"/>
        <w:numId w:val="1"/>
      </w:num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1087</Words>
  <Characters>1302</Characters>
  <Lines>17</Lines>
  <Paragraphs>5</Paragraphs>
  <TotalTime>0</TotalTime>
  <ScaleCrop>false</ScaleCrop>
  <LinksUpToDate>false</LinksUpToDate>
  <CharactersWithSpaces>1346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2022-06-17T07:50:21Z</dcterms:modified>
  <dc:title>第二章  投标人须知</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83D5491BFCA14E1BA2F40E4C567CA2EF</vt:lpwstr>
  </property>
</Properties>
</file>