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szCs w:val="32"/>
          <w:highlight w:val="none"/>
        </w:rPr>
      </w:pPr>
      <w:r>
        <w:rPr>
          <w:rFonts w:hint="eastAsia" w:ascii="仿宋" w:hAnsi="仿宋" w:eastAsia="仿宋" w:cs="仿宋"/>
          <w:szCs w:val="32"/>
          <w:highlight w:val="none"/>
        </w:rPr>
        <w:t>招标公告</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项目编号：JTJY-G2023003</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项目名称：2023年鸿华公司轮胎采购项目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项目单位：衡阳</w:t>
      </w:r>
      <w:r>
        <w:rPr>
          <w:rFonts w:hint="eastAsia" w:ascii="仿宋" w:hAnsi="仿宋" w:eastAsia="仿宋" w:cs="仿宋"/>
          <w:sz w:val="28"/>
          <w:szCs w:val="28"/>
          <w:highlight w:val="none"/>
          <w:lang w:val="en-US" w:eastAsia="zh-CN"/>
        </w:rPr>
        <w:t>衡钢鸿华物流</w:t>
      </w:r>
      <w:r>
        <w:rPr>
          <w:rFonts w:hint="eastAsia" w:ascii="仿宋" w:hAnsi="仿宋" w:eastAsia="仿宋" w:cs="仿宋"/>
          <w:sz w:val="28"/>
          <w:szCs w:val="28"/>
          <w:highlight w:val="none"/>
        </w:rPr>
        <w:t>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招标货物名称、数量</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具体详见采购清单：</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交货地点：衡阳</w:t>
      </w:r>
      <w:r>
        <w:rPr>
          <w:rFonts w:hint="eastAsia" w:ascii="仿宋" w:hAnsi="仿宋" w:eastAsia="仿宋" w:cs="仿宋"/>
          <w:sz w:val="28"/>
          <w:szCs w:val="28"/>
          <w:highlight w:val="none"/>
          <w:lang w:val="en-US" w:eastAsia="zh-CN"/>
        </w:rPr>
        <w:t>衡钢鸿华物流</w:t>
      </w:r>
      <w:r>
        <w:rPr>
          <w:rFonts w:hint="eastAsia" w:ascii="仿宋" w:hAnsi="仿宋" w:eastAsia="仿宋" w:cs="仿宋"/>
          <w:sz w:val="28"/>
          <w:szCs w:val="28"/>
          <w:highlight w:val="none"/>
        </w:rPr>
        <w:t>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采购清单：详见附件。</w:t>
      </w:r>
    </w:p>
    <w:p>
      <w:pPr>
        <w:pStyle w:val="5"/>
        <w:adjustRightInd w:val="0"/>
        <w:snapToGrid w:val="0"/>
        <w:spacing w:line="360" w:lineRule="exact"/>
        <w:ind w:firstLine="0" w:firstLineChars="0"/>
        <w:rPr>
          <w:rFonts w:hint="eastAsia" w:ascii="仿宋" w:hAnsi="仿宋" w:eastAsia="仿宋" w:cs="仿宋"/>
          <w:sz w:val="28"/>
          <w:szCs w:val="28"/>
          <w:highlight w:val="none"/>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注册资金</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 xml:space="preserve">00万元及以上，成立时间一年及以上，具有独立法人资格并依法取得企业营业执照.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投标人具有前进牌轮胎代理销售资质，且能及时提供售后服务。</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信誉要求：具有良好的</w:t>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"https://wenwen.sogou.com/s/?w=%E5%95%86%E4%B8%9A%E4%BF%A1%E8%AA%89&amp;ch=ww.xqy.chain" \t "_blank" </w:instrText>
      </w:r>
      <w:r>
        <w:rPr>
          <w:rFonts w:hint="eastAsia" w:ascii="仿宋" w:hAnsi="仿宋" w:eastAsia="仿宋" w:cs="仿宋"/>
          <w:highlight w:val="none"/>
        </w:rPr>
        <w:fldChar w:fldCharType="separate"/>
      </w:r>
      <w:r>
        <w:rPr>
          <w:rFonts w:hint="eastAsia" w:ascii="仿宋" w:hAnsi="仿宋" w:eastAsia="仿宋" w:cs="仿宋"/>
          <w:sz w:val="28"/>
          <w:szCs w:val="28"/>
          <w:highlight w:val="none"/>
        </w:rPr>
        <w:t>商业信誉</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法律、行政法规规定的其他资格条件。</w:t>
      </w:r>
    </w:p>
    <w:p>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请各投标人自行在衡阳华菱钢管有限公司网站（http://www.hysteeltube.com/zbgg）下载招标文件、报价清单等。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请投标单位自行下载或查阅招标文件及相关资料等，恕不另行通知，如有遗漏，招标人概不负责。</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00元人民币。</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u w:val="single"/>
        </w:rPr>
        <w:t>000</w:t>
      </w:r>
      <w:r>
        <w:rPr>
          <w:rFonts w:hint="eastAsia" w:ascii="仿宋" w:hAnsi="仿宋" w:eastAsia="仿宋" w:cs="仿宋"/>
          <w:sz w:val="28"/>
          <w:szCs w:val="28"/>
          <w:highlight w:val="none"/>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b/>
          <w:sz w:val="28"/>
          <w:szCs w:val="28"/>
          <w:highlight w:val="none"/>
          <w:u w:val="single"/>
        </w:rPr>
        <w:t>2023年</w:t>
      </w:r>
      <w:r>
        <w:rPr>
          <w:rFonts w:hint="eastAsia" w:ascii="仿宋" w:hAnsi="仿宋" w:eastAsia="仿宋" w:cs="仿宋"/>
          <w:b/>
          <w:sz w:val="28"/>
          <w:szCs w:val="28"/>
          <w:highlight w:val="none"/>
          <w:u w:val="single"/>
          <w:lang w:val="en-US" w:eastAsia="zh-CN"/>
        </w:rPr>
        <w:t>11</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2</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 xml:space="preserve">上午9:30  </w:t>
      </w:r>
      <w:r>
        <w:rPr>
          <w:rFonts w:hint="eastAsia" w:ascii="仿宋" w:hAnsi="仿宋" w:eastAsia="仿宋" w:cs="仿宋"/>
          <w:b/>
          <w:sz w:val="28"/>
          <w:szCs w:val="28"/>
          <w:highlight w:val="none"/>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一</w:t>
      </w:r>
      <w:r>
        <w:rPr>
          <w:rFonts w:hint="eastAsia" w:ascii="仿宋" w:hAnsi="仿宋" w:eastAsia="仿宋" w:cs="仿宋"/>
          <w:sz w:val="28"/>
          <w:szCs w:val="28"/>
          <w:highlight w:val="none"/>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本项目采用经评审的</w:t>
      </w:r>
      <w:r>
        <w:rPr>
          <w:rFonts w:hint="eastAsia" w:ascii="仿宋" w:hAnsi="仿宋" w:eastAsia="仿宋" w:cs="仿宋"/>
          <w:sz w:val="28"/>
          <w:szCs w:val="28"/>
          <w:highlight w:val="none"/>
          <w:lang w:val="en-US" w:eastAsia="zh-CN"/>
        </w:rPr>
        <w:t>总价</w:t>
      </w:r>
      <w:r>
        <w:rPr>
          <w:rFonts w:hint="eastAsia" w:ascii="仿宋" w:hAnsi="仿宋" w:eastAsia="仿宋" w:cs="仿宋"/>
          <w:sz w:val="28"/>
          <w:szCs w:val="28"/>
          <w:highlight w:val="none"/>
        </w:rPr>
        <w:t>最低价中标法。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pPr>
        <w:pStyle w:val="5"/>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本次招投标监督部门为衡阳华菱钢管有限公司</w:t>
      </w:r>
      <w:bookmarkStart w:id="0" w:name="_Toc303864862"/>
      <w:bookmarkStart w:id="1" w:name="_Toc300677994"/>
      <w:r>
        <w:rPr>
          <w:rFonts w:hint="eastAsia" w:ascii="仿宋" w:hAnsi="仿宋" w:eastAsia="仿宋" w:cs="仿宋"/>
          <w:sz w:val="28"/>
          <w:szCs w:val="28"/>
          <w:highlight w:val="none"/>
        </w:rPr>
        <w:t>纪委，电话：</w:t>
      </w:r>
      <w:bookmarkEnd w:id="0"/>
      <w:bookmarkEnd w:id="1"/>
      <w:r>
        <w:rPr>
          <w:rFonts w:hint="eastAsia" w:ascii="仿宋" w:hAnsi="仿宋" w:eastAsia="仿宋" w:cs="仿宋"/>
          <w:kern w:val="0"/>
          <w:sz w:val="28"/>
          <w:szCs w:val="28"/>
          <w:highlight w:val="none"/>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val="en-US" w:eastAsia="zh-CN"/>
        </w:rPr>
        <w:t>周</w:t>
      </w:r>
      <w:r>
        <w:rPr>
          <w:rFonts w:hint="eastAsia" w:ascii="仿宋" w:hAnsi="仿宋" w:eastAsia="仿宋" w:cs="仿宋"/>
          <w:sz w:val="28"/>
          <w:szCs w:val="28"/>
          <w:highlight w:val="none"/>
        </w:rPr>
        <w:t>先生</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5504</w:t>
      </w:r>
      <w:r>
        <w:rPr>
          <w:rFonts w:hint="eastAsia" w:ascii="仿宋" w:hAnsi="仿宋" w:eastAsia="仿宋" w:cs="仿宋"/>
          <w:sz w:val="28"/>
          <w:szCs w:val="28"/>
          <w:highlight w:val="none"/>
        </w:rPr>
        <w:t>（办）           手机：13</w:t>
      </w:r>
      <w:r>
        <w:rPr>
          <w:rFonts w:hint="eastAsia" w:ascii="仿宋" w:hAnsi="仿宋" w:eastAsia="仿宋" w:cs="仿宋"/>
          <w:sz w:val="28"/>
          <w:szCs w:val="28"/>
          <w:highlight w:val="none"/>
          <w:lang w:val="en-US" w:eastAsia="zh-CN"/>
        </w:rPr>
        <w:t>974765889</w:t>
      </w:r>
      <w:r>
        <w:rPr>
          <w:rFonts w:hint="eastAsia" w:ascii="仿宋" w:hAnsi="仿宋" w:eastAsia="仿宋" w:cs="仿宋"/>
          <w:sz w:val="28"/>
          <w:szCs w:val="28"/>
          <w:highlight w:val="none"/>
        </w:rPr>
        <w:t xml:space="preserve">        </w:t>
      </w:r>
    </w:p>
    <w:p>
      <w:pPr>
        <w:snapToGrid w:val="0"/>
        <w:spacing w:line="400" w:lineRule="exact"/>
        <w:ind w:left="850" w:leftChars="405"/>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val="en-US" w:eastAsia="zh-CN"/>
        </w:rPr>
        <w:t>衡钢鸿华物流有限公司综合管理部</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招标联系人：</w:t>
      </w:r>
      <w:r>
        <w:rPr>
          <w:rFonts w:hint="eastAsia" w:ascii="仿宋" w:hAnsi="仿宋" w:eastAsia="仿宋" w:cs="仿宋"/>
          <w:sz w:val="28"/>
          <w:szCs w:val="28"/>
          <w:highlight w:val="none"/>
          <w:lang w:val="en-US" w:eastAsia="zh-CN"/>
        </w:rPr>
        <w:t>肖先生</w:t>
      </w:r>
      <w:r>
        <w:rPr>
          <w:rFonts w:hint="eastAsia" w:ascii="仿宋" w:hAnsi="仿宋" w:eastAsia="仿宋" w:cs="仿宋"/>
          <w:sz w:val="28"/>
          <w:szCs w:val="28"/>
          <w:highlight w:val="none"/>
        </w:rPr>
        <w:t xml:space="preserve">  </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3841</w:t>
      </w:r>
      <w:r>
        <w:rPr>
          <w:rFonts w:hint="eastAsia" w:ascii="仿宋" w:hAnsi="仿宋" w:eastAsia="仿宋" w:cs="仿宋"/>
          <w:sz w:val="28"/>
          <w:szCs w:val="28"/>
          <w:highlight w:val="none"/>
        </w:rPr>
        <w:t>（办）           手机：</w:t>
      </w:r>
      <w:r>
        <w:rPr>
          <w:rFonts w:hint="eastAsia" w:ascii="仿宋" w:hAnsi="仿宋" w:eastAsia="仿宋" w:cs="仿宋"/>
          <w:sz w:val="28"/>
          <w:szCs w:val="28"/>
          <w:highlight w:val="none"/>
          <w:lang w:val="en-US" w:eastAsia="zh-CN"/>
        </w:rPr>
        <w:t>15200700954</w:t>
      </w:r>
      <w:r>
        <w:rPr>
          <w:rFonts w:hint="eastAsia" w:ascii="仿宋" w:hAnsi="仿宋" w:eastAsia="仿宋" w:cs="仿宋"/>
          <w:sz w:val="28"/>
          <w:szCs w:val="28"/>
          <w:highlight w:val="none"/>
        </w:rPr>
        <w:t xml:space="preserve"> </w:t>
      </w:r>
    </w:p>
    <w:p>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w:t>
      </w:r>
      <w:r>
        <w:rPr>
          <w:rFonts w:hint="eastAsia" w:ascii="仿宋" w:hAnsi="仿宋" w:eastAsia="仿宋" w:cs="仿宋"/>
          <w:sz w:val="28"/>
          <w:szCs w:val="28"/>
          <w:highlight w:val="none"/>
          <w:lang w:val="en-US" w:eastAsia="zh-CN"/>
        </w:rPr>
        <w:t>持续改进部</w:t>
      </w:r>
      <w:r>
        <w:rPr>
          <w:rFonts w:hint="eastAsia" w:ascii="仿宋" w:hAnsi="仿宋" w:eastAsia="仿宋" w:cs="仿宋"/>
          <w:sz w:val="28"/>
          <w:szCs w:val="28"/>
          <w:highlight w:val="none"/>
        </w:rPr>
        <w:t>/湖南衡阳钢管（集团）有限公司招标办</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5C0C7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2023-10-26T00:46:45Z</dcterms:created>
  <dc:creator>Administrator</dc:creator>
  <cp:lastModifiedBy>肖圣朋</cp:lastModifiedBy>
  <dcterms:modified xsi:type="dcterms:W3CDTF">2023-10-26T00:47:17Z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700E5BCD818D48648D7B65F6F4E54E1B</vt:lpwstr>
  </property>
</Properties>
</file>